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8D0" w:rsidRDefault="002D28D0" w:rsidP="002D28D0">
      <w:pPr>
        <w:spacing w:line="48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6"/>
          <w:szCs w:val="32"/>
        </w:rPr>
        <w:t>项目</w:t>
      </w:r>
      <w:r>
        <w:rPr>
          <w:rFonts w:ascii="黑体" w:eastAsia="黑体" w:hAnsi="黑体"/>
          <w:sz w:val="36"/>
          <w:szCs w:val="32"/>
        </w:rPr>
        <w:t>支出绩效自评表</w:t>
      </w:r>
    </w:p>
    <w:p w:rsidR="002D28D0" w:rsidRDefault="002D28D0" w:rsidP="002D28D0">
      <w:pPr>
        <w:spacing w:line="480" w:lineRule="exact"/>
        <w:jc w:val="center"/>
        <w:rPr>
          <w:rFonts w:ascii="宋体" w:hAnsi="宋体"/>
          <w:szCs w:val="18"/>
        </w:rPr>
      </w:pPr>
      <w:r>
        <w:rPr>
          <w:rFonts w:ascii="宋体" w:hAnsi="宋体" w:hint="eastAsia"/>
          <w:szCs w:val="18"/>
        </w:rPr>
        <w:t xml:space="preserve">（ </w:t>
      </w:r>
      <w:r>
        <w:rPr>
          <w:rFonts w:ascii="宋体" w:hAnsi="宋体"/>
          <w:szCs w:val="18"/>
        </w:rPr>
        <w:t xml:space="preserve">  </w:t>
      </w:r>
      <w:r>
        <w:rPr>
          <w:rFonts w:ascii="宋体" w:hAnsi="宋体" w:hint="eastAsia"/>
          <w:szCs w:val="18"/>
        </w:rPr>
        <w:t>202</w:t>
      </w:r>
      <w:r>
        <w:rPr>
          <w:rFonts w:ascii="宋体" w:hAnsi="宋体"/>
          <w:szCs w:val="18"/>
        </w:rPr>
        <w:t>1</w:t>
      </w:r>
      <w:r>
        <w:rPr>
          <w:rFonts w:ascii="宋体" w:hAnsi="宋体" w:hint="eastAsia"/>
          <w:szCs w:val="18"/>
        </w:rPr>
        <w:t xml:space="preserve"> 年度）</w:t>
      </w:r>
    </w:p>
    <w:tbl>
      <w:tblPr>
        <w:tblW w:w="11129" w:type="dxa"/>
        <w:jc w:val="center"/>
        <w:tblLayout w:type="fixed"/>
        <w:tblLook w:val="0000" w:firstRow="0" w:lastRow="0" w:firstColumn="0" w:lastColumn="0" w:noHBand="0" w:noVBand="0"/>
      </w:tblPr>
      <w:tblGrid>
        <w:gridCol w:w="925"/>
        <w:gridCol w:w="557"/>
        <w:gridCol w:w="1199"/>
        <w:gridCol w:w="901"/>
        <w:gridCol w:w="1494"/>
        <w:gridCol w:w="1118"/>
        <w:gridCol w:w="1064"/>
        <w:gridCol w:w="84"/>
        <w:gridCol w:w="631"/>
        <w:gridCol w:w="287"/>
        <w:gridCol w:w="566"/>
        <w:gridCol w:w="7"/>
        <w:gridCol w:w="1608"/>
        <w:gridCol w:w="688"/>
      </w:tblGrid>
      <w:tr w:rsidR="002D28D0" w:rsidTr="002D28D0">
        <w:trPr>
          <w:trHeight w:hRule="exact" w:val="319"/>
          <w:jc w:val="center"/>
        </w:trPr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项目名称</w:t>
            </w:r>
          </w:p>
        </w:tc>
        <w:tc>
          <w:tcPr>
            <w:tcW w:w="896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电子行业数据资源购置</w:t>
            </w:r>
          </w:p>
        </w:tc>
        <w:tc>
          <w:tcPr>
            <w:tcW w:w="684" w:type="dxa"/>
          </w:tcPr>
          <w:p w:rsidR="002D28D0" w:rsidRDefault="002D28D0" w:rsidP="007A2885">
            <w:pPr>
              <w:widowControl/>
              <w:jc w:val="left"/>
            </w:pPr>
          </w:p>
        </w:tc>
      </w:tr>
      <w:tr w:rsidR="002D28D0" w:rsidTr="002D28D0">
        <w:trPr>
          <w:gridAfter w:val="1"/>
          <w:wAfter w:w="685" w:type="dxa"/>
          <w:trHeight w:hRule="exact" w:val="319"/>
          <w:jc w:val="center"/>
        </w:trPr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主管部门</w:t>
            </w:r>
          </w:p>
        </w:tc>
        <w:tc>
          <w:tcPr>
            <w:tcW w:w="4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北京电子控股有限责任公司</w:t>
            </w:r>
            <w:bookmarkStart w:id="0" w:name="_GoBack"/>
            <w:bookmarkEnd w:id="0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实施单位</w:t>
            </w:r>
          </w:p>
        </w:tc>
        <w:tc>
          <w:tcPr>
            <w:tcW w:w="31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北京市电子科技情报研究所</w:t>
            </w:r>
          </w:p>
        </w:tc>
      </w:tr>
      <w:tr w:rsidR="002D28D0" w:rsidTr="002D28D0">
        <w:trPr>
          <w:gridAfter w:val="1"/>
          <w:wAfter w:w="685" w:type="dxa"/>
          <w:trHeight w:hRule="exact" w:val="319"/>
          <w:jc w:val="center"/>
        </w:trPr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Cs w:val="18"/>
              </w:rPr>
              <w:t>负责人</w:t>
            </w:r>
          </w:p>
        </w:tc>
        <w:tc>
          <w:tcPr>
            <w:tcW w:w="4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杨文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联系电话</w:t>
            </w:r>
          </w:p>
        </w:tc>
        <w:tc>
          <w:tcPr>
            <w:tcW w:w="31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010-64034888</w:t>
            </w:r>
          </w:p>
        </w:tc>
      </w:tr>
      <w:tr w:rsidR="002D28D0" w:rsidTr="002D28D0">
        <w:trPr>
          <w:gridAfter w:val="1"/>
          <w:wAfter w:w="687" w:type="dxa"/>
          <w:trHeight w:hRule="exact" w:val="319"/>
          <w:jc w:val="center"/>
        </w:trPr>
        <w:tc>
          <w:tcPr>
            <w:tcW w:w="1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（万元）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年初预算数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全年预算数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全年执行数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分值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执行率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得分</w:t>
            </w:r>
          </w:p>
        </w:tc>
      </w:tr>
      <w:tr w:rsidR="002D28D0" w:rsidTr="002D28D0">
        <w:trPr>
          <w:gridAfter w:val="1"/>
          <w:wAfter w:w="687" w:type="dxa"/>
          <w:trHeight w:hRule="exact" w:val="319"/>
          <w:jc w:val="center"/>
        </w:trPr>
        <w:tc>
          <w:tcPr>
            <w:tcW w:w="1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年度资金总额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37.8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37.8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  <w:lang w:eastAsia="zh-Hans"/>
              </w:rPr>
              <w:t>37</w:t>
            </w:r>
            <w:r>
              <w:rPr>
                <w:lang w:eastAsia="zh-Hans"/>
              </w:rPr>
              <w:t>.</w:t>
            </w:r>
            <w:r>
              <w:rPr>
                <w:rFonts w:hint="eastAsia"/>
                <w:lang w:eastAsia="zh-Hans"/>
              </w:rPr>
              <w:t>3554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99%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19</w:t>
            </w:r>
          </w:p>
        </w:tc>
      </w:tr>
      <w:tr w:rsidR="002D28D0" w:rsidTr="002D28D0">
        <w:trPr>
          <w:gridAfter w:val="1"/>
          <w:wAfter w:w="687" w:type="dxa"/>
          <w:trHeight w:hRule="exact" w:val="319"/>
          <w:jc w:val="center"/>
        </w:trPr>
        <w:tc>
          <w:tcPr>
            <w:tcW w:w="1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其中：当年财政拨款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</w:tr>
      <w:tr w:rsidR="002D28D0" w:rsidTr="002D28D0">
        <w:trPr>
          <w:gridAfter w:val="1"/>
          <w:wAfter w:w="687" w:type="dxa"/>
          <w:trHeight w:hRule="exact" w:val="319"/>
          <w:jc w:val="center"/>
        </w:trPr>
        <w:tc>
          <w:tcPr>
            <w:tcW w:w="1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 xml:space="preserve">      上年结转资金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</w:tr>
      <w:tr w:rsidR="002D28D0" w:rsidTr="002D28D0">
        <w:trPr>
          <w:gridAfter w:val="1"/>
          <w:wAfter w:w="687" w:type="dxa"/>
          <w:trHeight w:hRule="exact" w:val="319"/>
          <w:jc w:val="center"/>
        </w:trPr>
        <w:tc>
          <w:tcPr>
            <w:tcW w:w="1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 xml:space="preserve">  其他资金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37.8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37.8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  <w:lang w:eastAsia="zh-Hans"/>
              </w:rPr>
              <w:t>37</w:t>
            </w:r>
            <w:r>
              <w:rPr>
                <w:lang w:eastAsia="zh-Hans"/>
              </w:rPr>
              <w:t>.</w:t>
            </w:r>
            <w:r>
              <w:rPr>
                <w:rFonts w:hint="eastAsia"/>
                <w:lang w:eastAsia="zh-Hans"/>
              </w:rPr>
              <w:t>3554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Cs w:val="18"/>
              </w:rPr>
              <w:t>9%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19</w:t>
            </w:r>
          </w:p>
        </w:tc>
      </w:tr>
      <w:tr w:rsidR="002D28D0" w:rsidTr="002D28D0">
        <w:trPr>
          <w:gridAfter w:val="1"/>
          <w:wAfter w:w="686" w:type="dxa"/>
          <w:trHeight w:hRule="exact" w:val="319"/>
          <w:jc w:val="center"/>
        </w:trPr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年度总体目标</w:t>
            </w:r>
          </w:p>
        </w:tc>
        <w:tc>
          <w:tcPr>
            <w:tcW w:w="5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预期目标</w:t>
            </w:r>
          </w:p>
        </w:tc>
        <w:tc>
          <w:tcPr>
            <w:tcW w:w="42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实际完成情况</w:t>
            </w:r>
          </w:p>
        </w:tc>
      </w:tr>
      <w:tr w:rsidR="002D28D0" w:rsidTr="002D28D0">
        <w:trPr>
          <w:gridAfter w:val="1"/>
          <w:wAfter w:w="686" w:type="dxa"/>
          <w:trHeight w:hRule="exact" w:val="979"/>
          <w:jc w:val="center"/>
        </w:trPr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购置电子行业相关领域的行业信息、统计数据、金融数据、专利数据与专利相关分析工具，保障科科研业务顺利有序开展。</w:t>
            </w:r>
          </w:p>
        </w:tc>
        <w:tc>
          <w:tcPr>
            <w:tcW w:w="42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购置电子行业相关领域的行业信息、统计数据、金融数据、专利数据与专利相关分析工具，保障科科研业务顺利有序开展。</w:t>
            </w:r>
          </w:p>
        </w:tc>
      </w:tr>
      <w:tr w:rsidR="002D28D0" w:rsidTr="002D28D0">
        <w:trPr>
          <w:gridAfter w:val="1"/>
          <w:wAfter w:w="688" w:type="dxa"/>
          <w:trHeight w:hRule="exact" w:val="1080"/>
          <w:jc w:val="center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标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一级指标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二级指标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三级指标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</w:t>
            </w:r>
          </w:p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指标值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实际</w:t>
            </w:r>
          </w:p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完成值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分值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得分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偏差原因分析及改进措施</w:t>
            </w:r>
          </w:p>
        </w:tc>
      </w:tr>
      <w:tr w:rsidR="002D28D0" w:rsidTr="002D28D0">
        <w:trPr>
          <w:gridAfter w:val="1"/>
          <w:wAfter w:w="688" w:type="dxa"/>
          <w:trHeight w:hRule="exact" w:val="319"/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产出指标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数量指标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采购数量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类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Cs w:val="18"/>
              </w:rPr>
              <w:t>类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2D28D0" w:rsidTr="002D28D0">
        <w:trPr>
          <w:gridAfter w:val="1"/>
          <w:wAfter w:w="688" w:type="dxa"/>
          <w:trHeight w:hRule="exact" w:val="319"/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质量指标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8D0" w:rsidRDefault="002D28D0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交付合格率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8D0" w:rsidRDefault="002D28D0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98%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Cs w:val="18"/>
              </w:rPr>
              <w:t>00%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2D28D0" w:rsidTr="002D28D0">
        <w:trPr>
          <w:gridAfter w:val="1"/>
          <w:wAfter w:w="688" w:type="dxa"/>
          <w:trHeight w:hRule="exact" w:val="1180"/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8D0" w:rsidRDefault="002D28D0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数据质量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8D0" w:rsidRDefault="002D28D0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交付物具有独立知识产权与正版授权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交付物具有独立知识产权与正版授权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2D28D0" w:rsidTr="002D28D0">
        <w:trPr>
          <w:gridAfter w:val="1"/>
          <w:wAfter w:w="688" w:type="dxa"/>
          <w:trHeight w:hRule="exact" w:val="408"/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支出进度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日前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</w:pPr>
            <w:r>
              <w:t>8</w:t>
            </w:r>
            <w:r>
              <w:rPr>
                <w:rFonts w:hint="eastAsia"/>
              </w:rPr>
              <w:t>月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</w:pPr>
            <w:r>
              <w:t>10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</w:pPr>
            <w: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left"/>
            </w:pPr>
          </w:p>
        </w:tc>
      </w:tr>
      <w:tr w:rsidR="002D28D0" w:rsidTr="002D28D0">
        <w:trPr>
          <w:gridAfter w:val="1"/>
          <w:wAfter w:w="688" w:type="dxa"/>
          <w:trHeight w:hRule="exact" w:val="326"/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成本指标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采购经济性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≤37.8万元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37.3554</w:t>
            </w:r>
            <w:r>
              <w:rPr>
                <w:rFonts w:ascii="宋体" w:hAnsi="宋体" w:cs="宋体" w:hint="eastAsia"/>
                <w:kern w:val="0"/>
                <w:szCs w:val="18"/>
              </w:rPr>
              <w:t>万元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15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2D28D0" w:rsidTr="002D28D0">
        <w:trPr>
          <w:gridAfter w:val="1"/>
          <w:wAfter w:w="688" w:type="dxa"/>
          <w:trHeight w:hRule="exact" w:val="632"/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社会效益指标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采购服务利用率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90%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  <w:r>
              <w:t>5%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Cs w:val="18"/>
              </w:rPr>
              <w:t>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Cs w:val="18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2D28D0" w:rsidTr="002D28D0">
        <w:trPr>
          <w:gridAfter w:val="1"/>
          <w:wAfter w:w="688" w:type="dxa"/>
          <w:trHeight w:hRule="exact" w:val="1728"/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满意度</w:t>
            </w:r>
          </w:p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指标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服务对象满意度指标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用户满意度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98%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98%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2D28D0" w:rsidTr="002D28D0">
        <w:trPr>
          <w:gridAfter w:val="1"/>
          <w:wAfter w:w="686" w:type="dxa"/>
          <w:trHeight w:hRule="exact" w:val="319"/>
          <w:jc w:val="center"/>
        </w:trPr>
        <w:tc>
          <w:tcPr>
            <w:tcW w:w="7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18"/>
              </w:rPr>
              <w:t>总分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18"/>
              </w:rPr>
              <w:t>100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Cs w:val="18"/>
              </w:rPr>
              <w:t>99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0" w:rsidRDefault="002D28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</w:tbl>
    <w:p w:rsidR="000A0719" w:rsidRPr="002D28D0" w:rsidRDefault="000A0719" w:rsidP="002D28D0"/>
    <w:sectPr w:rsidR="000A0719" w:rsidRPr="002D28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1D6" w:rsidRDefault="00A311D6" w:rsidP="00AF279B">
      <w:r>
        <w:separator/>
      </w:r>
    </w:p>
  </w:endnote>
  <w:endnote w:type="continuationSeparator" w:id="0">
    <w:p w:rsidR="00A311D6" w:rsidRDefault="00A311D6" w:rsidP="00AF2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1D6" w:rsidRDefault="00A311D6" w:rsidP="00AF279B">
      <w:r>
        <w:separator/>
      </w:r>
    </w:p>
  </w:footnote>
  <w:footnote w:type="continuationSeparator" w:id="0">
    <w:p w:rsidR="00A311D6" w:rsidRDefault="00A311D6" w:rsidP="00AF27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E36"/>
    <w:rsid w:val="000A0719"/>
    <w:rsid w:val="002D28D0"/>
    <w:rsid w:val="005E5E36"/>
    <w:rsid w:val="007A75DD"/>
    <w:rsid w:val="007C7B18"/>
    <w:rsid w:val="00A311D6"/>
    <w:rsid w:val="00AF279B"/>
    <w:rsid w:val="00C5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98DEAF"/>
  <w15:chartTrackingRefBased/>
  <w15:docId w15:val="{2A6B0E6C-B180-4250-BF8F-CB3873CE6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AF27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AF2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AF279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F27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AF279B"/>
    <w:rPr>
      <w:sz w:val="18"/>
      <w:szCs w:val="18"/>
    </w:rPr>
  </w:style>
  <w:style w:type="paragraph" w:styleId="a0">
    <w:name w:val="Normal Indent"/>
    <w:basedOn w:val="a"/>
    <w:uiPriority w:val="99"/>
    <w:semiHidden/>
    <w:unhideWhenUsed/>
    <w:rsid w:val="00AF27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周婷</dc:creator>
  <cp:keywords/>
  <dc:description/>
  <cp:lastModifiedBy>周婷</cp:lastModifiedBy>
  <cp:revision>4</cp:revision>
  <dcterms:created xsi:type="dcterms:W3CDTF">2022-06-06T09:00:00Z</dcterms:created>
  <dcterms:modified xsi:type="dcterms:W3CDTF">2022-06-06T09:04:00Z</dcterms:modified>
</cp:coreProperties>
</file>